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Vuelta Sao Pablo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Leandro Messineo fue el mejor argentino ubicado en la Vuelta a Sao Pablo...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Leandro escribió en su muro de Facebook y dijo:” Terminó la vuelta a Brasil, contento con todo el equipo de San Luis Somos Todos por la ayudada brindada”. “Pero triste porque podía haber terminado más adelante sino perdía tiempo innecesarios en las llegadas”.  Luego expreso que se sentía muy bien porque ya esta en carrera de nuevo.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vuelta a Sao Pablo, ya es historia, y empieza un nuevo objetivo para el primer equipo continental argentino, la Vuelta a Bolivia, a partir del 2 de noviembre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8va Etapa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Francisco CHAMORRO                             ARG        RCT                               1:05:44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Michel FERNANDEZ GARCIA                     CUB                                                     +0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Roberto Pinheiro SILVA                            BRA        FUN                                       +0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Leandro MESSINEO                                 ARG        San Luis Somos Todos        +0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Emmanuel Domingo GUEVARA ARGUELLO ARG       San Luis Somos Todos         +0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Daniel DIAZ                                           ARG       San Luis Somos Todos          +0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Andrei SARTASSOV                                 CHI         San Luis Somos  Todos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Jorge GIACINTI                                       ARG       San Luis Somos Todos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Magno Prado NAZARET                                            BRA       FUN                             22:15:37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Leandro MESSINEO                                                 ARG       San Luis Somos Todos   +2:10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Daniel DIAZ                                                          ARG       San Luis Somos Todos   +6:57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Andrei SARTASSOV                                               CHI         San Luis Somos Todos  +23:26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Jorge GIACINTI                                                     ARG       San Luis Somos Todos   +26:55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 Emmanuel Domingo GUEVARA ARGUELLO              ARG       San Luis Somos Todos   +38:35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